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177F" w:rsidRPr="0003177F" w:rsidRDefault="00896CE9" w:rsidP="0003177F">
      <w:pPr>
        <w:spacing w:after="160" w:line="288" w:lineRule="auto"/>
        <w:ind w:left="142"/>
        <w:jc w:val="center"/>
        <w:rPr>
          <w:rFonts w:ascii="Calibri" w:eastAsia="Calibri" w:hAnsi="Calibri" w:cs="Times New Roman"/>
          <w:color w:val="5A5A5A"/>
          <w:sz w:val="20"/>
          <w:szCs w:val="20"/>
          <w:lang w:bidi="en-US"/>
        </w:rPr>
      </w:pPr>
      <w:r>
        <w:rPr>
          <w:rFonts w:ascii="Calibri" w:eastAsia="Calibri" w:hAnsi="Calibri" w:cs="Times New Roman"/>
          <w:color w:val="5A5A5A"/>
          <w:sz w:val="20"/>
          <w:szCs w:val="20"/>
          <w:lang w:bidi="en-US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504.9pt;height:68.35pt" fillcolor="#ffc000" strokecolor="red" strokeweight="2.25pt">
            <v:shadow on="t" color="#900"/>
            <v:textpath style="font-family:&quot;Impact&quot;;v-text-kern:t" trim="t" fitpath="t" string="Задачи Стандарта "/>
          </v:shape>
        </w:pict>
      </w:r>
    </w:p>
    <w:p w:rsidR="0003177F" w:rsidRPr="0003177F" w:rsidRDefault="0003177F" w:rsidP="0003177F">
      <w:pPr>
        <w:numPr>
          <w:ilvl w:val="0"/>
          <w:numId w:val="1"/>
        </w:numPr>
        <w:spacing w:after="0" w:line="288" w:lineRule="auto"/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</w:pP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>Охрана</w:t>
      </w:r>
      <w:r w:rsidRPr="0003177F">
        <w:rPr>
          <w:rFonts w:ascii="Times New Roman" w:eastAsia="Calibri" w:hAnsi="Times New Roman" w:cs="Times New Roman"/>
          <w:b/>
          <w:bCs/>
          <w:color w:val="1E14F0"/>
          <w:sz w:val="32"/>
          <w:szCs w:val="32"/>
          <w:lang w:bidi="en-US"/>
        </w:rPr>
        <w:t xml:space="preserve"> 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и укрепление физического и психического </w:t>
      </w:r>
      <w:r w:rsidRPr="0003177F">
        <w:rPr>
          <w:rFonts w:ascii="Times New Roman" w:eastAsia="Calibri" w:hAnsi="Times New Roman" w:cs="Times New Roman"/>
          <w:b/>
          <w:bCs/>
          <w:color w:val="C00000"/>
          <w:sz w:val="32"/>
          <w:szCs w:val="32"/>
          <w:highlight w:val="yellow"/>
          <w:lang w:bidi="en-US"/>
        </w:rPr>
        <w:t>здоровья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 детей, 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br/>
        <w:t>в том числе их эмоционального благополучия.</w:t>
      </w:r>
    </w:p>
    <w:p w:rsidR="0003177F" w:rsidRPr="0003177F" w:rsidRDefault="0003177F" w:rsidP="0003177F">
      <w:pPr>
        <w:numPr>
          <w:ilvl w:val="0"/>
          <w:numId w:val="1"/>
        </w:numPr>
        <w:spacing w:after="0" w:line="288" w:lineRule="auto"/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</w:pP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Обеспечение </w:t>
      </w:r>
      <w:r w:rsidRPr="0003177F">
        <w:rPr>
          <w:rFonts w:ascii="Times New Roman" w:eastAsia="Calibri" w:hAnsi="Times New Roman" w:cs="Times New Roman"/>
          <w:b/>
          <w:bCs/>
          <w:color w:val="C00000"/>
          <w:sz w:val="32"/>
          <w:szCs w:val="32"/>
          <w:highlight w:val="yellow"/>
          <w:lang w:bidi="en-US"/>
        </w:rPr>
        <w:t>равных возможностей</w:t>
      </w:r>
      <w:r w:rsidRPr="0003177F">
        <w:rPr>
          <w:rFonts w:ascii="Times New Roman" w:eastAsia="Calibri" w:hAnsi="Times New Roman" w:cs="Times New Roman"/>
          <w:b/>
          <w:bCs/>
          <w:color w:val="1E14F0"/>
          <w:sz w:val="32"/>
          <w:szCs w:val="32"/>
          <w:lang w:bidi="en-US"/>
        </w:rPr>
        <w:t xml:space="preserve">  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>для</w:t>
      </w:r>
      <w:r w:rsidRPr="0003177F">
        <w:rPr>
          <w:rFonts w:ascii="Times New Roman" w:eastAsia="Calibri" w:hAnsi="Times New Roman" w:cs="Times New Roman"/>
          <w:b/>
          <w:bCs/>
          <w:color w:val="1E14F0"/>
          <w:sz w:val="32"/>
          <w:szCs w:val="32"/>
          <w:lang w:bidi="en-US"/>
        </w:rPr>
        <w:t xml:space="preserve"> 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>полноценного развития каждого ребёнка в период дошкольного детства независимо от места проживания, пола, нации, языка, социального статуса, психофизиологических  и других особенностей (в том числе ОВЗ)</w:t>
      </w:r>
    </w:p>
    <w:p w:rsidR="0003177F" w:rsidRPr="0003177F" w:rsidRDefault="0003177F" w:rsidP="0003177F">
      <w:pPr>
        <w:numPr>
          <w:ilvl w:val="0"/>
          <w:numId w:val="1"/>
        </w:numPr>
        <w:spacing w:after="0" w:line="288" w:lineRule="auto"/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</w:pP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Обеспечение </w:t>
      </w:r>
      <w:r w:rsidRPr="0003177F">
        <w:rPr>
          <w:rFonts w:ascii="Times New Roman" w:eastAsia="Calibri" w:hAnsi="Times New Roman" w:cs="Times New Roman"/>
          <w:b/>
          <w:bCs/>
          <w:color w:val="C00000"/>
          <w:sz w:val="32"/>
          <w:szCs w:val="32"/>
          <w:highlight w:val="yellow"/>
          <w:lang w:bidi="en-US"/>
        </w:rPr>
        <w:t>преемственности</w:t>
      </w:r>
      <w:r w:rsidRPr="0003177F">
        <w:rPr>
          <w:rFonts w:ascii="Times New Roman" w:eastAsia="Calibri" w:hAnsi="Times New Roman" w:cs="Times New Roman"/>
          <w:b/>
          <w:bCs/>
          <w:color w:val="1E14F0"/>
          <w:sz w:val="32"/>
          <w:szCs w:val="32"/>
          <w:lang w:bidi="en-US"/>
        </w:rPr>
        <w:t xml:space="preserve"> 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ООП  </w:t>
      </w:r>
      <w:proofErr w:type="gramStart"/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>ДО</w:t>
      </w:r>
      <w:proofErr w:type="gramEnd"/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 и НОО.</w:t>
      </w:r>
    </w:p>
    <w:p w:rsidR="0003177F" w:rsidRPr="0003177F" w:rsidRDefault="0003177F" w:rsidP="0003177F">
      <w:pPr>
        <w:numPr>
          <w:ilvl w:val="0"/>
          <w:numId w:val="1"/>
        </w:numPr>
        <w:spacing w:after="0" w:line="288" w:lineRule="auto"/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</w:pP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Создание </w:t>
      </w:r>
      <w:r w:rsidRPr="0003177F">
        <w:rPr>
          <w:rFonts w:ascii="Times New Roman" w:eastAsia="Calibri" w:hAnsi="Times New Roman" w:cs="Times New Roman"/>
          <w:b/>
          <w:bCs/>
          <w:color w:val="C00000"/>
          <w:sz w:val="32"/>
          <w:szCs w:val="32"/>
          <w:highlight w:val="yellow"/>
          <w:lang w:bidi="en-US"/>
        </w:rPr>
        <w:t>благоприятных условий развития</w:t>
      </w:r>
      <w:r w:rsidRPr="0003177F">
        <w:rPr>
          <w:rFonts w:ascii="Times New Roman" w:eastAsia="Calibri" w:hAnsi="Times New Roman" w:cs="Times New Roman"/>
          <w:b/>
          <w:bCs/>
          <w:color w:val="1E14F0"/>
          <w:sz w:val="32"/>
          <w:szCs w:val="32"/>
          <w:lang w:bidi="en-US"/>
        </w:rPr>
        <w:t xml:space="preserve"> 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>детей в соответствии с их возрастными и индивидуальными особенностями и склонностями, развитие  способностей и творческого потенциала каждого ребёнка …</w:t>
      </w:r>
    </w:p>
    <w:p w:rsidR="0003177F" w:rsidRPr="0003177F" w:rsidRDefault="0003177F" w:rsidP="0003177F">
      <w:pPr>
        <w:numPr>
          <w:ilvl w:val="0"/>
          <w:numId w:val="1"/>
        </w:numPr>
        <w:spacing w:after="0" w:line="288" w:lineRule="auto"/>
        <w:contextualSpacing/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</w:pPr>
      <w:r w:rsidRPr="0003177F">
        <w:rPr>
          <w:rFonts w:ascii="Times New Roman" w:eastAsia="Calibri" w:hAnsi="Times New Roman" w:cs="Times New Roman"/>
          <w:b/>
          <w:bCs/>
          <w:color w:val="C00000"/>
          <w:sz w:val="32"/>
          <w:szCs w:val="32"/>
          <w:highlight w:val="yellow"/>
          <w:lang w:bidi="en-US"/>
        </w:rPr>
        <w:t>Объединение обучения и воспитания</w:t>
      </w:r>
      <w:r w:rsidRPr="0003177F">
        <w:rPr>
          <w:rFonts w:ascii="Times New Roman" w:eastAsia="Calibri" w:hAnsi="Times New Roman" w:cs="Times New Roman"/>
          <w:b/>
          <w:bCs/>
          <w:color w:val="1E14F0"/>
          <w:sz w:val="32"/>
          <w:szCs w:val="32"/>
          <w:lang w:bidi="en-US"/>
        </w:rPr>
        <w:t xml:space="preserve">  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в целостный образовательный процесс на основе духовно-нравственных 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br/>
        <w:t>и социокультурных ценностей и принятых в обществе правил и норм поведения…</w:t>
      </w:r>
    </w:p>
    <w:p w:rsidR="0003177F" w:rsidRPr="0003177F" w:rsidRDefault="0003177F" w:rsidP="0003177F">
      <w:pPr>
        <w:numPr>
          <w:ilvl w:val="0"/>
          <w:numId w:val="1"/>
        </w:numPr>
        <w:spacing w:after="0" w:line="288" w:lineRule="auto"/>
        <w:rPr>
          <w:rFonts w:ascii="Times New Roman" w:eastAsia="Calibri" w:hAnsi="Times New Roman" w:cs="Times New Roman"/>
          <w:b/>
          <w:color w:val="FF0000"/>
          <w:sz w:val="32"/>
          <w:szCs w:val="32"/>
          <w:lang w:bidi="en-US"/>
        </w:rPr>
      </w:pP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Формирование </w:t>
      </w:r>
      <w:r w:rsidRPr="0003177F">
        <w:rPr>
          <w:rFonts w:ascii="Times New Roman" w:eastAsia="Calibri" w:hAnsi="Times New Roman" w:cs="Times New Roman"/>
          <w:b/>
          <w:bCs/>
          <w:color w:val="C00000"/>
          <w:sz w:val="32"/>
          <w:szCs w:val="32"/>
          <w:highlight w:val="yellow"/>
          <w:lang w:bidi="en-US"/>
        </w:rPr>
        <w:t>общей культуры личности</w:t>
      </w:r>
      <w:r w:rsidRPr="0003177F">
        <w:rPr>
          <w:rFonts w:ascii="Times New Roman" w:eastAsia="Calibri" w:hAnsi="Times New Roman" w:cs="Times New Roman"/>
          <w:b/>
          <w:bCs/>
          <w:color w:val="1E14F0"/>
          <w:sz w:val="32"/>
          <w:szCs w:val="32"/>
          <w:lang w:bidi="en-US"/>
        </w:rPr>
        <w:t xml:space="preserve"> 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детей, в том числе ценностей здорового образа жизни, развитие их социальных, нравственных, эстетических, интеллектуальных, физических </w:t>
      </w:r>
      <w:r w:rsidRPr="0003177F">
        <w:rPr>
          <w:rFonts w:ascii="Times New Roman" w:eastAsia="Calibri" w:hAnsi="Times New Roman" w:cs="Times New Roman"/>
          <w:b/>
          <w:bCs/>
          <w:color w:val="1E14F0"/>
          <w:sz w:val="32"/>
          <w:szCs w:val="32"/>
          <w:lang w:bidi="en-US"/>
        </w:rPr>
        <w:t>качеств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, инициативности, самостоятельности и ответственности, формирование </w:t>
      </w:r>
      <w:r w:rsidRPr="0003177F">
        <w:rPr>
          <w:rFonts w:ascii="Times New Roman" w:eastAsia="Calibri" w:hAnsi="Times New Roman" w:cs="Times New Roman"/>
          <w:b/>
          <w:bCs/>
          <w:color w:val="C00000"/>
          <w:sz w:val="32"/>
          <w:szCs w:val="32"/>
          <w:highlight w:val="yellow"/>
          <w:lang w:bidi="en-US"/>
        </w:rPr>
        <w:t>предпосылок учебной деятельности</w:t>
      </w:r>
      <w:r w:rsidRPr="0003177F">
        <w:rPr>
          <w:rFonts w:ascii="Times New Roman" w:eastAsia="Calibri" w:hAnsi="Times New Roman" w:cs="Times New Roman"/>
          <w:b/>
          <w:bCs/>
          <w:color w:val="FF0000"/>
          <w:sz w:val="32"/>
          <w:szCs w:val="32"/>
          <w:highlight w:val="yellow"/>
          <w:lang w:bidi="en-US"/>
        </w:rPr>
        <w:t>.</w:t>
      </w:r>
    </w:p>
    <w:p w:rsidR="0003177F" w:rsidRPr="0003177F" w:rsidRDefault="0003177F" w:rsidP="0003177F">
      <w:pPr>
        <w:numPr>
          <w:ilvl w:val="0"/>
          <w:numId w:val="1"/>
        </w:numPr>
        <w:spacing w:after="0" w:line="288" w:lineRule="auto"/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</w:pP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Обеспечение </w:t>
      </w:r>
      <w:r w:rsidRPr="0003177F">
        <w:rPr>
          <w:rFonts w:ascii="Times New Roman" w:eastAsia="Calibri" w:hAnsi="Times New Roman" w:cs="Times New Roman"/>
          <w:b/>
          <w:bCs/>
          <w:color w:val="C00000"/>
          <w:sz w:val="32"/>
          <w:szCs w:val="32"/>
          <w:highlight w:val="yellow"/>
          <w:lang w:bidi="en-US"/>
        </w:rPr>
        <w:t>вариативности и разнообразия</w:t>
      </w:r>
      <w:r w:rsidRPr="0003177F">
        <w:rPr>
          <w:rFonts w:ascii="Times New Roman" w:eastAsia="Calibri" w:hAnsi="Times New Roman" w:cs="Times New Roman"/>
          <w:b/>
          <w:bCs/>
          <w:color w:val="1E14F0"/>
          <w:sz w:val="32"/>
          <w:szCs w:val="32"/>
          <w:lang w:bidi="en-US"/>
        </w:rPr>
        <w:t xml:space="preserve"> 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>содержания Программ и организационных форм ДО, возможности формирования Программ различной направленности с учётом образовательных потребностей, способностей и состояния здоровья детей</w:t>
      </w:r>
    </w:p>
    <w:p w:rsidR="0003177F" w:rsidRPr="0003177F" w:rsidRDefault="0003177F" w:rsidP="0003177F">
      <w:pPr>
        <w:numPr>
          <w:ilvl w:val="0"/>
          <w:numId w:val="1"/>
        </w:numPr>
        <w:spacing w:after="0" w:line="288" w:lineRule="auto"/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</w:pP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Формирование </w:t>
      </w:r>
      <w:r w:rsidRPr="0003177F">
        <w:rPr>
          <w:rFonts w:ascii="Times New Roman" w:eastAsia="Calibri" w:hAnsi="Times New Roman" w:cs="Times New Roman"/>
          <w:b/>
          <w:bCs/>
          <w:color w:val="C00000"/>
          <w:sz w:val="32"/>
          <w:szCs w:val="32"/>
          <w:highlight w:val="yellow"/>
          <w:lang w:bidi="en-US"/>
        </w:rPr>
        <w:t>социокультурной среды</w:t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>, соответствующей возрастным, индивидуальным, психологическим и физиологическим особенностям детей.</w:t>
      </w:r>
    </w:p>
    <w:p w:rsidR="0003177F" w:rsidRPr="0003177F" w:rsidRDefault="0003177F" w:rsidP="0003177F">
      <w:pPr>
        <w:numPr>
          <w:ilvl w:val="0"/>
          <w:numId w:val="1"/>
        </w:numPr>
        <w:spacing w:after="0" w:line="288" w:lineRule="auto"/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</w:pP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Обеспечение психолого-педагогической </w:t>
      </w:r>
      <w:r w:rsidRPr="0003177F">
        <w:rPr>
          <w:rFonts w:ascii="Times New Roman" w:eastAsia="Calibri" w:hAnsi="Times New Roman" w:cs="Times New Roman"/>
          <w:b/>
          <w:bCs/>
          <w:color w:val="C00000"/>
          <w:sz w:val="32"/>
          <w:szCs w:val="32"/>
          <w:highlight w:val="yellow"/>
          <w:lang w:bidi="en-US"/>
        </w:rPr>
        <w:t>поддержки семьи</w:t>
      </w:r>
      <w:r w:rsidRPr="0003177F">
        <w:rPr>
          <w:rFonts w:ascii="Times New Roman" w:eastAsia="Calibri" w:hAnsi="Times New Roman" w:cs="Times New Roman"/>
          <w:b/>
          <w:bCs/>
          <w:color w:val="1E14F0"/>
          <w:sz w:val="32"/>
          <w:szCs w:val="32"/>
          <w:lang w:bidi="en-US"/>
        </w:rPr>
        <w:br/>
      </w:r>
      <w:r w:rsidRPr="0003177F">
        <w:rPr>
          <w:rFonts w:ascii="Times New Roman" w:eastAsia="Calibri" w:hAnsi="Times New Roman" w:cs="Times New Roman"/>
          <w:b/>
          <w:color w:val="1E14F0"/>
          <w:sz w:val="32"/>
          <w:szCs w:val="32"/>
          <w:lang w:bidi="en-US"/>
        </w:rPr>
        <w:t xml:space="preserve">и повышение компетентности родителей (законных представителей) в вопросах развития и образования, охраны и укрепления здоровья детей. </w:t>
      </w:r>
    </w:p>
    <w:p w:rsidR="0003177F" w:rsidRPr="0003177F" w:rsidRDefault="0003177F" w:rsidP="0003177F">
      <w:pPr>
        <w:spacing w:after="0" w:line="288" w:lineRule="auto"/>
        <w:ind w:left="2160"/>
        <w:rPr>
          <w:rFonts w:ascii="Times New Roman" w:eastAsia="Calibri" w:hAnsi="Times New Roman" w:cs="Times New Roman"/>
          <w:color w:val="1E14F0"/>
          <w:sz w:val="32"/>
          <w:szCs w:val="32"/>
          <w:lang w:bidi="en-US"/>
        </w:rPr>
      </w:pPr>
      <w:bookmarkStart w:id="0" w:name="_GoBack"/>
      <w:bookmarkEnd w:id="0"/>
    </w:p>
    <w:sectPr w:rsidR="0003177F" w:rsidRPr="0003177F" w:rsidSect="00CC4134">
      <w:pgSz w:w="11906" w:h="16838"/>
      <w:pgMar w:top="567" w:right="566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1298D"/>
    <w:multiLevelType w:val="hybridMultilevel"/>
    <w:tmpl w:val="5D6A2C94"/>
    <w:lvl w:ilvl="0" w:tplc="8E1E7E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1E14F0"/>
      </w:rPr>
    </w:lvl>
    <w:lvl w:ilvl="1" w:tplc="EE9804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D86C8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E7AE5B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1A6C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8DEB9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65AC2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2CA24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6FE429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177F"/>
    <w:rsid w:val="00005431"/>
    <w:rsid w:val="0003177F"/>
    <w:rsid w:val="00053EFB"/>
    <w:rsid w:val="00211A76"/>
    <w:rsid w:val="002374FE"/>
    <w:rsid w:val="0041499C"/>
    <w:rsid w:val="0047207D"/>
    <w:rsid w:val="005476A2"/>
    <w:rsid w:val="005F3F6B"/>
    <w:rsid w:val="007230FA"/>
    <w:rsid w:val="007508D6"/>
    <w:rsid w:val="00754FB3"/>
    <w:rsid w:val="007622C3"/>
    <w:rsid w:val="0080559E"/>
    <w:rsid w:val="00817393"/>
    <w:rsid w:val="00896CE9"/>
    <w:rsid w:val="008E46D3"/>
    <w:rsid w:val="00934E14"/>
    <w:rsid w:val="009959E1"/>
    <w:rsid w:val="00A47610"/>
    <w:rsid w:val="00EA78FC"/>
    <w:rsid w:val="00ED3319"/>
    <w:rsid w:val="00F334DB"/>
    <w:rsid w:val="00FA2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237</Words>
  <Characters>1354</Characters>
  <Application>Microsoft Office Word</Application>
  <DocSecurity>0</DocSecurity>
  <Lines>11</Lines>
  <Paragraphs>3</Paragraphs>
  <ScaleCrop>false</ScaleCrop>
  <Company>SPecialiST RePack</Company>
  <LinksUpToDate>false</LinksUpToDate>
  <CharactersWithSpaces>1588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Рушинцева</dc:creator>
  <cp:lastModifiedBy>Рушинцева</cp:lastModifiedBy>
  <cp:revision>2</cp:revision>
  <dcterms:created xsi:type="dcterms:W3CDTF">2015-02-21T15:25:00Z</dcterms:created>
  <dcterms:modified xsi:type="dcterms:W3CDTF">2015-02-21T15:46:00Z</dcterms:modified>
</cp:coreProperties>
</file>